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27" w:rsidRDefault="00776F2F" w:rsidP="006F18B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UConn </w:t>
      </w:r>
      <w:r w:rsidR="00FE7237">
        <w:rPr>
          <w:rFonts w:ascii="Times New Roman" w:hAnsi="Times New Roman" w:cs="Times New Roman"/>
          <w:b/>
          <w:u w:val="single"/>
        </w:rPr>
        <w:t>STAFFING PLAN – RFP COVID19 TESTING SERVICES</w:t>
      </w:r>
      <w:r w:rsidR="00837956">
        <w:rPr>
          <w:rFonts w:ascii="Times New Roman" w:hAnsi="Times New Roman" w:cs="Times New Roman"/>
          <w:b/>
          <w:u w:val="single"/>
        </w:rPr>
        <w:t xml:space="preserve">    </w:t>
      </w:r>
      <w:proofErr w:type="gramStart"/>
      <w:r w:rsidR="00837956">
        <w:rPr>
          <w:rFonts w:ascii="Times New Roman" w:hAnsi="Times New Roman" w:cs="Times New Roman"/>
          <w:b/>
          <w:u w:val="single"/>
        </w:rPr>
        <w:t>RFP  KK062520</w:t>
      </w:r>
      <w:proofErr w:type="gramEnd"/>
    </w:p>
    <w:p w:rsidR="000862E2" w:rsidRDefault="000862E2" w:rsidP="006F18BE">
      <w:pPr>
        <w:jc w:val="center"/>
        <w:rPr>
          <w:rFonts w:ascii="Times New Roman" w:hAnsi="Times New Roman" w:cs="Times New Roman"/>
          <w:b/>
          <w:u w:val="single"/>
        </w:rPr>
      </w:pPr>
    </w:p>
    <w:p w:rsidR="00844F71" w:rsidRDefault="00844F71" w:rsidP="000862E2">
      <w:pPr>
        <w:jc w:val="center"/>
        <w:rPr>
          <w:rFonts w:ascii="Times New Roman" w:hAnsi="Times New Roman" w:cs="Times New Roman"/>
        </w:rPr>
      </w:pPr>
    </w:p>
    <w:p w:rsidR="000862E2" w:rsidRDefault="000862E2" w:rsidP="000862E2">
      <w:pPr>
        <w:jc w:val="center"/>
        <w:rPr>
          <w:rFonts w:ascii="Times New Roman" w:hAnsi="Times New Roman" w:cs="Times New Roman"/>
        </w:rPr>
      </w:pPr>
    </w:p>
    <w:p w:rsidR="000862E2" w:rsidRDefault="000862E2" w:rsidP="000862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</w:t>
      </w:r>
      <w:r w:rsidR="00837956">
        <w:rPr>
          <w:rFonts w:ascii="Times New Roman" w:hAnsi="Times New Roman" w:cs="Times New Roman"/>
        </w:rPr>
        <w:t xml:space="preserve"> </w:t>
      </w:r>
      <w:proofErr w:type="gramStart"/>
      <w:r w:rsidR="00837956">
        <w:rPr>
          <w:rFonts w:ascii="Times New Roman" w:hAnsi="Times New Roman" w:cs="Times New Roman"/>
        </w:rPr>
        <w:t xml:space="preserve">NAME  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0862E2" w:rsidRPr="000862E2" w:rsidRDefault="000862E2" w:rsidP="000862E2">
      <w:pPr>
        <w:jc w:val="center"/>
        <w:rPr>
          <w:rFonts w:ascii="Times New Roman" w:hAnsi="Times New Roman" w:cs="Times New Roman"/>
        </w:rPr>
      </w:pPr>
    </w:p>
    <w:p w:rsidR="002C45FC" w:rsidRDefault="002C45FC" w:rsidP="002C45FC">
      <w:pPr>
        <w:ind w:left="1440" w:hanging="720"/>
        <w:rPr>
          <w:rFonts w:ascii="Times New Roman" w:hAnsi="Times New Roman" w:cs="Times New Roman"/>
          <w:sz w:val="20"/>
        </w:rPr>
      </w:pPr>
    </w:p>
    <w:p w:rsidR="002C45FC" w:rsidRPr="00FD2721" w:rsidRDefault="00FE7237" w:rsidP="00FD272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Provide list of personnel expected to provide services to UCONN as part of your proposal.  Include title, brief description of their job function and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of</w:t>
      </w:r>
      <w:r w:rsidR="008379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37956">
        <w:rPr>
          <w:rFonts w:ascii="Times New Roman" w:hAnsi="Times New Roman" w:cs="Times New Roman"/>
          <w:sz w:val="22"/>
          <w:szCs w:val="22"/>
        </w:rPr>
        <w:t>hrs</w:t>
      </w:r>
      <w:proofErr w:type="spellEnd"/>
      <w:r w:rsidR="00837956">
        <w:rPr>
          <w:rFonts w:ascii="Times New Roman" w:hAnsi="Times New Roman" w:cs="Times New Roman"/>
          <w:sz w:val="22"/>
          <w:szCs w:val="22"/>
        </w:rPr>
        <w:t xml:space="preserve"> expected to be expended performing </w:t>
      </w:r>
      <w:r>
        <w:rPr>
          <w:rFonts w:ascii="Times New Roman" w:hAnsi="Times New Roman" w:cs="Times New Roman"/>
          <w:sz w:val="22"/>
          <w:szCs w:val="22"/>
        </w:rPr>
        <w:t>services.</w:t>
      </w:r>
    </w:p>
    <w:tbl>
      <w:tblPr>
        <w:tblStyle w:val="TableGrid"/>
        <w:tblpPr w:leftFromText="180" w:rightFromText="180" w:vertAnchor="text" w:horzAnchor="margin" w:tblpY="918"/>
        <w:tblW w:w="13405" w:type="dxa"/>
        <w:tblLook w:val="04A0" w:firstRow="1" w:lastRow="0" w:firstColumn="1" w:lastColumn="0" w:noHBand="0" w:noVBand="1"/>
      </w:tblPr>
      <w:tblGrid>
        <w:gridCol w:w="4735"/>
        <w:gridCol w:w="5790"/>
        <w:gridCol w:w="2880"/>
      </w:tblGrid>
      <w:tr w:rsidR="00837956" w:rsidRPr="00FD2721" w:rsidTr="00837956">
        <w:tc>
          <w:tcPr>
            <w:tcW w:w="4735" w:type="dxa"/>
          </w:tcPr>
          <w:p w:rsidR="00837956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NAME, TITLE</w:t>
            </w:r>
          </w:p>
        </w:tc>
        <w:tc>
          <w:tcPr>
            <w:tcW w:w="5790" w:type="dxa"/>
          </w:tcPr>
          <w:p w:rsidR="00837956" w:rsidRDefault="00837956" w:rsidP="00FE7237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Brief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Discription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Job Function</w:t>
            </w:r>
          </w:p>
        </w:tc>
        <w:tc>
          <w:tcPr>
            <w:tcW w:w="2880" w:type="dxa"/>
          </w:tcPr>
          <w:p w:rsidR="00837956" w:rsidRPr="00FD2721" w:rsidRDefault="00837956" w:rsidP="00837956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#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Expected to be incurred delivering services to UCONN</w:t>
            </w:r>
          </w:p>
        </w:tc>
      </w:tr>
      <w:tr w:rsidR="00837956" w:rsidRPr="00FD2721" w:rsidTr="00837956">
        <w:tc>
          <w:tcPr>
            <w:tcW w:w="4735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956" w:rsidRPr="00FD2721" w:rsidTr="00837956">
        <w:tc>
          <w:tcPr>
            <w:tcW w:w="4735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956" w:rsidRPr="00FD2721" w:rsidTr="00837956">
        <w:tc>
          <w:tcPr>
            <w:tcW w:w="4735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956" w:rsidRPr="00FD2721" w:rsidTr="00837956">
        <w:tc>
          <w:tcPr>
            <w:tcW w:w="4735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956" w:rsidRPr="00FD2721" w:rsidTr="00837956">
        <w:tc>
          <w:tcPr>
            <w:tcW w:w="4735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956" w:rsidRPr="00FD2721" w:rsidTr="00837956">
        <w:tc>
          <w:tcPr>
            <w:tcW w:w="4735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956" w:rsidRPr="00FD2721" w:rsidTr="00837956">
        <w:tc>
          <w:tcPr>
            <w:tcW w:w="4735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956" w:rsidRPr="00FD2721" w:rsidTr="00837956">
        <w:tc>
          <w:tcPr>
            <w:tcW w:w="4735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956" w:rsidRPr="00FD2721" w:rsidTr="00837956">
        <w:tc>
          <w:tcPr>
            <w:tcW w:w="4735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956" w:rsidRPr="00FD2721" w:rsidTr="00837956">
        <w:tc>
          <w:tcPr>
            <w:tcW w:w="4735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956" w:rsidRPr="00FD2721" w:rsidTr="00837956">
        <w:tc>
          <w:tcPr>
            <w:tcW w:w="4735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837956" w:rsidRPr="00FD2721" w:rsidRDefault="00837956" w:rsidP="00A77881">
            <w:pPr>
              <w:tabs>
                <w:tab w:val="left" w:pos="5400"/>
                <w:tab w:val="left" w:pos="6660"/>
              </w:tabs>
              <w:spacing w:line="360" w:lineRule="auto"/>
              <w:ind w:right="-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6F2F" w:rsidRDefault="00776F2F" w:rsidP="00FD272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4807" w:rsidRDefault="00214807" w:rsidP="00EB1AB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30C27" w:rsidRDefault="00230C27" w:rsidP="00EB1AB6">
      <w:pPr>
        <w:tabs>
          <w:tab w:val="left" w:pos="5400"/>
          <w:tab w:val="left" w:pos="6660"/>
        </w:tabs>
        <w:ind w:right="-90"/>
        <w:jc w:val="both"/>
        <w:rPr>
          <w:rFonts w:ascii="Times New Roman" w:hAnsi="Times New Roman" w:cs="Times New Roman"/>
          <w:sz w:val="22"/>
          <w:szCs w:val="22"/>
        </w:rPr>
      </w:pPr>
    </w:p>
    <w:p w:rsidR="00CC5F05" w:rsidRDefault="00CC5F05" w:rsidP="00EB1AB6">
      <w:pPr>
        <w:tabs>
          <w:tab w:val="left" w:pos="5400"/>
          <w:tab w:val="left" w:pos="6660"/>
        </w:tabs>
        <w:ind w:right="-90"/>
        <w:jc w:val="both"/>
        <w:rPr>
          <w:rFonts w:ascii="Times New Roman" w:hAnsi="Times New Roman" w:cs="Times New Roman"/>
          <w:sz w:val="22"/>
          <w:szCs w:val="22"/>
        </w:rPr>
      </w:pPr>
    </w:p>
    <w:p w:rsidR="00CC5F05" w:rsidRDefault="00CC5F05" w:rsidP="00EB1AB6">
      <w:pPr>
        <w:tabs>
          <w:tab w:val="left" w:pos="5400"/>
          <w:tab w:val="left" w:pos="6660"/>
        </w:tabs>
        <w:ind w:right="-90"/>
        <w:jc w:val="both"/>
        <w:rPr>
          <w:rFonts w:ascii="Times New Roman" w:hAnsi="Times New Roman" w:cs="Times New Roman"/>
          <w:sz w:val="22"/>
          <w:szCs w:val="22"/>
        </w:rPr>
      </w:pPr>
    </w:p>
    <w:p w:rsidR="00CC5F05" w:rsidRDefault="00CC5F05" w:rsidP="00EB1AB6">
      <w:pPr>
        <w:tabs>
          <w:tab w:val="left" w:pos="5400"/>
          <w:tab w:val="left" w:pos="6660"/>
        </w:tabs>
        <w:ind w:right="-90"/>
        <w:jc w:val="both"/>
        <w:rPr>
          <w:rFonts w:ascii="Times New Roman" w:hAnsi="Times New Roman" w:cs="Times New Roman"/>
          <w:sz w:val="22"/>
          <w:szCs w:val="22"/>
        </w:rPr>
      </w:pPr>
    </w:p>
    <w:p w:rsidR="00CC5F05" w:rsidRPr="00FD2721" w:rsidRDefault="00CC5F05" w:rsidP="00EB1AB6">
      <w:pPr>
        <w:tabs>
          <w:tab w:val="left" w:pos="5400"/>
          <w:tab w:val="left" w:pos="6660"/>
        </w:tabs>
        <w:ind w:right="-90"/>
        <w:jc w:val="both"/>
        <w:rPr>
          <w:rFonts w:ascii="Times New Roman" w:hAnsi="Times New Roman" w:cs="Times New Roman"/>
          <w:sz w:val="22"/>
          <w:szCs w:val="22"/>
        </w:rPr>
      </w:pPr>
    </w:p>
    <w:sectPr w:rsidR="00CC5F05" w:rsidRPr="00FD2721" w:rsidSect="001A672A">
      <w:headerReference w:type="default" r:id="rId8"/>
      <w:footerReference w:type="even" r:id="rId9"/>
      <w:footerReference w:type="default" r:id="rId10"/>
      <w:pgSz w:w="15840" w:h="12240" w:orient="landscape" w:code="1"/>
      <w:pgMar w:top="990" w:right="1152" w:bottom="990" w:left="1008" w:header="576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A1" w:rsidRDefault="00B578A1">
      <w:r>
        <w:separator/>
      </w:r>
    </w:p>
  </w:endnote>
  <w:endnote w:type="continuationSeparator" w:id="0">
    <w:p w:rsidR="00B578A1" w:rsidRDefault="00B5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67" w:rsidRPr="00FB5EFA" w:rsidRDefault="00AE1567">
    <w:pPr>
      <w:pStyle w:val="Footer"/>
    </w:pPr>
    <w:r w:rsidRPr="0066276A">
      <w:rPr>
        <w:noProof/>
      </w:rPr>
      <w:t>{00691324.DOCX 3}</w:t>
    </w:r>
  </w:p>
  <w:p w:rsidR="00537A03" w:rsidRDefault="00537A03"/>
  <w:p w:rsidR="00537A03" w:rsidRDefault="00537A03"/>
  <w:p w:rsidR="00537A03" w:rsidRDefault="00537A03"/>
  <w:p w:rsidR="00537A03" w:rsidRDefault="00537A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-1869740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567" w:rsidRPr="0003660D" w:rsidRDefault="00BB6582" w:rsidP="0003660D">
        <w:pPr>
          <w:pStyle w:val="Foo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RFQ KK011020     </w:t>
        </w:r>
        <w:r w:rsidR="00CC6034" w:rsidRPr="0003660D">
          <w:rPr>
            <w:rFonts w:ascii="Times New Roman" w:hAnsi="Times New Roman"/>
            <w:sz w:val="18"/>
            <w:szCs w:val="18"/>
          </w:rPr>
          <w:t xml:space="preserve">Page </w:t>
        </w:r>
        <w:r w:rsidR="00AE1567" w:rsidRPr="0003660D">
          <w:rPr>
            <w:rFonts w:ascii="Times New Roman" w:hAnsi="Times New Roman"/>
            <w:sz w:val="18"/>
            <w:szCs w:val="18"/>
          </w:rPr>
          <w:fldChar w:fldCharType="begin"/>
        </w:r>
        <w:r w:rsidR="00AE1567" w:rsidRPr="0003660D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AE1567" w:rsidRPr="0003660D">
          <w:rPr>
            <w:rFonts w:ascii="Times New Roman" w:hAnsi="Times New Roman"/>
            <w:sz w:val="18"/>
            <w:szCs w:val="18"/>
          </w:rPr>
          <w:fldChar w:fldCharType="separate"/>
        </w:r>
        <w:r w:rsidR="00837956">
          <w:rPr>
            <w:rFonts w:ascii="Times New Roman" w:hAnsi="Times New Roman"/>
            <w:noProof/>
            <w:sz w:val="18"/>
            <w:szCs w:val="18"/>
          </w:rPr>
          <w:t>2</w:t>
        </w:r>
        <w:r w:rsidR="00AE1567" w:rsidRPr="0003660D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A1" w:rsidRDefault="00B578A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578A1" w:rsidRDefault="00B5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03" w:rsidRPr="00CC6034" w:rsidRDefault="00537A03" w:rsidP="0003660D">
    <w:pPr>
      <w:pStyle w:val="Header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F2076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284D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523FA"/>
    <w:multiLevelType w:val="hybridMultilevel"/>
    <w:tmpl w:val="AEC40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778FF"/>
    <w:multiLevelType w:val="hybridMultilevel"/>
    <w:tmpl w:val="16703DCE"/>
    <w:lvl w:ilvl="0" w:tplc="298ADA0C">
      <w:start w:val="1"/>
      <w:numFmt w:val="lowerRoman"/>
      <w:lvlText w:val="(%1)"/>
      <w:lvlJc w:val="left"/>
      <w:pPr>
        <w:ind w:left="931" w:hanging="452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6840EFB6">
      <w:start w:val="1"/>
      <w:numFmt w:val="decimal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2" w:tplc="53EC156C">
      <w:start w:val="1"/>
      <w:numFmt w:val="lowerLetter"/>
      <w:lvlText w:val="%3.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 w:tplc="357C29CC">
      <w:numFmt w:val="bullet"/>
      <w:lvlText w:val="•"/>
      <w:lvlJc w:val="left"/>
      <w:pPr>
        <w:ind w:left="3077" w:hanging="360"/>
      </w:pPr>
    </w:lvl>
    <w:lvl w:ilvl="4" w:tplc="F5403526">
      <w:numFmt w:val="bullet"/>
      <w:lvlText w:val="•"/>
      <w:lvlJc w:val="left"/>
      <w:pPr>
        <w:ind w:left="4235" w:hanging="360"/>
      </w:pPr>
    </w:lvl>
    <w:lvl w:ilvl="5" w:tplc="7758107A">
      <w:numFmt w:val="bullet"/>
      <w:lvlText w:val="•"/>
      <w:lvlJc w:val="left"/>
      <w:pPr>
        <w:ind w:left="5392" w:hanging="360"/>
      </w:pPr>
    </w:lvl>
    <w:lvl w:ilvl="6" w:tplc="90AED6FE">
      <w:numFmt w:val="bullet"/>
      <w:lvlText w:val="•"/>
      <w:lvlJc w:val="left"/>
      <w:pPr>
        <w:ind w:left="6550" w:hanging="360"/>
      </w:pPr>
    </w:lvl>
    <w:lvl w:ilvl="7" w:tplc="7BF87408">
      <w:numFmt w:val="bullet"/>
      <w:lvlText w:val="•"/>
      <w:lvlJc w:val="left"/>
      <w:pPr>
        <w:ind w:left="7707" w:hanging="360"/>
      </w:pPr>
    </w:lvl>
    <w:lvl w:ilvl="8" w:tplc="DE34FC80">
      <w:numFmt w:val="bullet"/>
      <w:lvlText w:val="•"/>
      <w:lvlJc w:val="left"/>
      <w:pPr>
        <w:ind w:left="8865" w:hanging="360"/>
      </w:pPr>
    </w:lvl>
  </w:abstractNum>
  <w:abstractNum w:abstractNumId="4" w15:restartNumberingAfterBreak="0">
    <w:nsid w:val="0A261007"/>
    <w:multiLevelType w:val="hybridMultilevel"/>
    <w:tmpl w:val="3E1E8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914"/>
    <w:multiLevelType w:val="hybridMultilevel"/>
    <w:tmpl w:val="CAC22056"/>
    <w:lvl w:ilvl="0" w:tplc="D28E4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92026"/>
    <w:multiLevelType w:val="hybridMultilevel"/>
    <w:tmpl w:val="F728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5A78"/>
    <w:multiLevelType w:val="hybridMultilevel"/>
    <w:tmpl w:val="8D24009C"/>
    <w:lvl w:ilvl="0" w:tplc="A86EF2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835559"/>
    <w:multiLevelType w:val="hybridMultilevel"/>
    <w:tmpl w:val="87A4349E"/>
    <w:lvl w:ilvl="0" w:tplc="D14AB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7D0971"/>
    <w:multiLevelType w:val="hybridMultilevel"/>
    <w:tmpl w:val="649C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C2051"/>
    <w:multiLevelType w:val="hybridMultilevel"/>
    <w:tmpl w:val="01A0C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0"/>
        <w:szCs w:val="20"/>
      </w:rPr>
    </w:lvl>
    <w:lvl w:ilvl="1" w:tplc="7400C90A">
      <w:numFmt w:val="bullet"/>
      <w:lvlText w:val="•"/>
      <w:lvlJc w:val="left"/>
      <w:pPr>
        <w:ind w:left="1394" w:hanging="360"/>
      </w:pPr>
    </w:lvl>
    <w:lvl w:ilvl="2" w:tplc="11124870">
      <w:numFmt w:val="bullet"/>
      <w:lvlText w:val="•"/>
      <w:lvlJc w:val="left"/>
      <w:pPr>
        <w:ind w:left="2428" w:hanging="360"/>
      </w:pPr>
    </w:lvl>
    <w:lvl w:ilvl="3" w:tplc="60029E98">
      <w:numFmt w:val="bullet"/>
      <w:lvlText w:val="•"/>
      <w:lvlJc w:val="left"/>
      <w:pPr>
        <w:ind w:left="3462" w:hanging="360"/>
      </w:pPr>
    </w:lvl>
    <w:lvl w:ilvl="4" w:tplc="B6102DEE">
      <w:numFmt w:val="bullet"/>
      <w:lvlText w:val="•"/>
      <w:lvlJc w:val="left"/>
      <w:pPr>
        <w:ind w:left="4496" w:hanging="360"/>
      </w:pPr>
    </w:lvl>
    <w:lvl w:ilvl="5" w:tplc="72128748">
      <w:numFmt w:val="bullet"/>
      <w:lvlText w:val="•"/>
      <w:lvlJc w:val="left"/>
      <w:pPr>
        <w:ind w:left="5530" w:hanging="360"/>
      </w:pPr>
    </w:lvl>
    <w:lvl w:ilvl="6" w:tplc="48FA026A">
      <w:numFmt w:val="bullet"/>
      <w:lvlText w:val="•"/>
      <w:lvlJc w:val="left"/>
      <w:pPr>
        <w:ind w:left="6564" w:hanging="360"/>
      </w:pPr>
    </w:lvl>
    <w:lvl w:ilvl="7" w:tplc="F7284B4E">
      <w:numFmt w:val="bullet"/>
      <w:lvlText w:val="•"/>
      <w:lvlJc w:val="left"/>
      <w:pPr>
        <w:ind w:left="7598" w:hanging="360"/>
      </w:pPr>
    </w:lvl>
    <w:lvl w:ilvl="8" w:tplc="3FDE9FAA">
      <w:numFmt w:val="bullet"/>
      <w:lvlText w:val="•"/>
      <w:lvlJc w:val="left"/>
      <w:pPr>
        <w:ind w:left="8632" w:hanging="360"/>
      </w:pPr>
    </w:lvl>
  </w:abstractNum>
  <w:abstractNum w:abstractNumId="11" w15:restartNumberingAfterBreak="0">
    <w:nsid w:val="188D193C"/>
    <w:multiLevelType w:val="hybridMultilevel"/>
    <w:tmpl w:val="10C2581E"/>
    <w:lvl w:ilvl="0" w:tplc="A992BD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99556C"/>
    <w:multiLevelType w:val="hybridMultilevel"/>
    <w:tmpl w:val="9BAA5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0F0C65"/>
    <w:multiLevelType w:val="hybridMultilevel"/>
    <w:tmpl w:val="A4D2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D2249"/>
    <w:multiLevelType w:val="hybridMultilevel"/>
    <w:tmpl w:val="152C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B6729"/>
    <w:multiLevelType w:val="hybridMultilevel"/>
    <w:tmpl w:val="A7665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A292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A4E37"/>
    <w:multiLevelType w:val="hybridMultilevel"/>
    <w:tmpl w:val="18248E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630A3"/>
    <w:multiLevelType w:val="hybridMultilevel"/>
    <w:tmpl w:val="BD4CA24C"/>
    <w:lvl w:ilvl="0" w:tplc="0AEEB8F2">
      <w:start w:val="1"/>
      <w:numFmt w:val="lowerRoman"/>
      <w:lvlText w:val="(%1)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F56C0F"/>
    <w:multiLevelType w:val="hybridMultilevel"/>
    <w:tmpl w:val="AAEC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946A7"/>
    <w:multiLevelType w:val="hybridMultilevel"/>
    <w:tmpl w:val="8544FC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E7864D2"/>
    <w:multiLevelType w:val="hybridMultilevel"/>
    <w:tmpl w:val="1E6C7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BD3546"/>
    <w:multiLevelType w:val="hybridMultilevel"/>
    <w:tmpl w:val="0374B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9707C"/>
    <w:multiLevelType w:val="hybridMultilevel"/>
    <w:tmpl w:val="661C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0415D"/>
    <w:multiLevelType w:val="hybridMultilevel"/>
    <w:tmpl w:val="83968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4949BD"/>
    <w:multiLevelType w:val="hybridMultilevel"/>
    <w:tmpl w:val="1638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05EEA"/>
    <w:multiLevelType w:val="hybridMultilevel"/>
    <w:tmpl w:val="0E5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E6665"/>
    <w:multiLevelType w:val="hybridMultilevel"/>
    <w:tmpl w:val="F2C05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AA7210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2FB8"/>
    <w:multiLevelType w:val="hybridMultilevel"/>
    <w:tmpl w:val="A036B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D1271B"/>
    <w:multiLevelType w:val="hybridMultilevel"/>
    <w:tmpl w:val="F9946EAC"/>
    <w:lvl w:ilvl="0" w:tplc="05D652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1F6AC7"/>
    <w:multiLevelType w:val="hybridMultilevel"/>
    <w:tmpl w:val="9B12B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C7F9E"/>
    <w:multiLevelType w:val="hybridMultilevel"/>
    <w:tmpl w:val="FE24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B461B"/>
    <w:multiLevelType w:val="hybridMultilevel"/>
    <w:tmpl w:val="396A2348"/>
    <w:lvl w:ilvl="0" w:tplc="DF069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305DFC"/>
    <w:multiLevelType w:val="hybridMultilevel"/>
    <w:tmpl w:val="53EE6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80CD2"/>
    <w:multiLevelType w:val="hybridMultilevel"/>
    <w:tmpl w:val="F604840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DB6C0F"/>
    <w:multiLevelType w:val="hybridMultilevel"/>
    <w:tmpl w:val="55006338"/>
    <w:lvl w:ilvl="0" w:tplc="D28E4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D566C"/>
    <w:multiLevelType w:val="hybridMultilevel"/>
    <w:tmpl w:val="7926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62294"/>
    <w:multiLevelType w:val="hybridMultilevel"/>
    <w:tmpl w:val="5C2A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3172F"/>
    <w:multiLevelType w:val="hybridMultilevel"/>
    <w:tmpl w:val="D81C5192"/>
    <w:lvl w:ilvl="0" w:tplc="939EB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273B3"/>
    <w:multiLevelType w:val="hybridMultilevel"/>
    <w:tmpl w:val="4844C6EA"/>
    <w:lvl w:ilvl="0" w:tplc="A334ADF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A79E6"/>
    <w:multiLevelType w:val="hybridMultilevel"/>
    <w:tmpl w:val="932C63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2F93010"/>
    <w:multiLevelType w:val="hybridMultilevel"/>
    <w:tmpl w:val="32C8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F1533"/>
    <w:multiLevelType w:val="hybridMultilevel"/>
    <w:tmpl w:val="9AFC30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75E4E50"/>
    <w:multiLevelType w:val="hybridMultilevel"/>
    <w:tmpl w:val="4DD4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541E6"/>
    <w:multiLevelType w:val="hybridMultilevel"/>
    <w:tmpl w:val="FA0E7A7A"/>
    <w:lvl w:ilvl="0" w:tplc="0B2CF4B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EA74B78"/>
    <w:multiLevelType w:val="hybridMultilevel"/>
    <w:tmpl w:val="19B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27FC4"/>
    <w:multiLevelType w:val="hybridMultilevel"/>
    <w:tmpl w:val="64FE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2630CB"/>
    <w:multiLevelType w:val="hybridMultilevel"/>
    <w:tmpl w:val="DAA0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57A05"/>
    <w:multiLevelType w:val="hybridMultilevel"/>
    <w:tmpl w:val="9B020F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  <w:bCs/>
        <w:w w:val="99"/>
        <w:sz w:val="20"/>
        <w:szCs w:val="20"/>
      </w:rPr>
    </w:lvl>
    <w:lvl w:ilvl="1" w:tplc="2BAA7210">
      <w:numFmt w:val="bullet"/>
      <w:lvlText w:val="•"/>
      <w:lvlJc w:val="left"/>
      <w:pPr>
        <w:ind w:left="1874" w:hanging="360"/>
      </w:pPr>
    </w:lvl>
    <w:lvl w:ilvl="2" w:tplc="6010ABDC">
      <w:numFmt w:val="bullet"/>
      <w:lvlText w:val="•"/>
      <w:lvlJc w:val="left"/>
      <w:pPr>
        <w:ind w:left="2908" w:hanging="360"/>
      </w:pPr>
    </w:lvl>
    <w:lvl w:ilvl="3" w:tplc="886C17A0">
      <w:numFmt w:val="bullet"/>
      <w:lvlText w:val="•"/>
      <w:lvlJc w:val="left"/>
      <w:pPr>
        <w:ind w:left="3942" w:hanging="360"/>
      </w:pPr>
    </w:lvl>
    <w:lvl w:ilvl="4" w:tplc="ADB0CCDE">
      <w:numFmt w:val="bullet"/>
      <w:lvlText w:val="•"/>
      <w:lvlJc w:val="left"/>
      <w:pPr>
        <w:ind w:left="4976" w:hanging="360"/>
      </w:pPr>
    </w:lvl>
    <w:lvl w:ilvl="5" w:tplc="EDF43202">
      <w:numFmt w:val="bullet"/>
      <w:lvlText w:val="•"/>
      <w:lvlJc w:val="left"/>
      <w:pPr>
        <w:ind w:left="6010" w:hanging="360"/>
      </w:pPr>
    </w:lvl>
    <w:lvl w:ilvl="6" w:tplc="F5E4DDB4">
      <w:numFmt w:val="bullet"/>
      <w:lvlText w:val="•"/>
      <w:lvlJc w:val="left"/>
      <w:pPr>
        <w:ind w:left="7044" w:hanging="360"/>
      </w:pPr>
    </w:lvl>
    <w:lvl w:ilvl="7" w:tplc="0422F492">
      <w:numFmt w:val="bullet"/>
      <w:lvlText w:val="•"/>
      <w:lvlJc w:val="left"/>
      <w:pPr>
        <w:ind w:left="8078" w:hanging="360"/>
      </w:pPr>
    </w:lvl>
    <w:lvl w:ilvl="8" w:tplc="0B5868CE">
      <w:numFmt w:val="bullet"/>
      <w:lvlText w:val="•"/>
      <w:lvlJc w:val="left"/>
      <w:pPr>
        <w:ind w:left="9112" w:hanging="360"/>
      </w:pPr>
    </w:lvl>
  </w:abstractNum>
  <w:num w:numId="1">
    <w:abstractNumId w:val="33"/>
  </w:num>
  <w:num w:numId="2">
    <w:abstractNumId w:val="19"/>
  </w:num>
  <w:num w:numId="3">
    <w:abstractNumId w:val="1"/>
  </w:num>
  <w:num w:numId="4">
    <w:abstractNumId w:val="0"/>
  </w:num>
  <w:num w:numId="5">
    <w:abstractNumId w:val="17"/>
  </w:num>
  <w:num w:numId="6">
    <w:abstractNumId w:val="43"/>
  </w:num>
  <w:num w:numId="7">
    <w:abstractNumId w:val="12"/>
  </w:num>
  <w:num w:numId="8">
    <w:abstractNumId w:val="31"/>
  </w:num>
  <w:num w:numId="9">
    <w:abstractNumId w:val="38"/>
  </w:num>
  <w:num w:numId="10">
    <w:abstractNumId w:val="7"/>
  </w:num>
  <w:num w:numId="11">
    <w:abstractNumId w:val="5"/>
  </w:num>
  <w:num w:numId="12">
    <w:abstractNumId w:val="34"/>
  </w:num>
  <w:num w:numId="13">
    <w:abstractNumId w:val="8"/>
  </w:num>
  <w:num w:numId="14">
    <w:abstractNumId w:val="45"/>
  </w:num>
  <w:num w:numId="15">
    <w:abstractNumId w:val="11"/>
  </w:num>
  <w:num w:numId="16">
    <w:abstractNumId w:val="29"/>
  </w:num>
  <w:num w:numId="17">
    <w:abstractNumId w:val="4"/>
  </w:num>
  <w:num w:numId="18">
    <w:abstractNumId w:val="37"/>
  </w:num>
  <w:num w:numId="19">
    <w:abstractNumId w:val="16"/>
  </w:num>
  <w:num w:numId="20">
    <w:abstractNumId w:val="22"/>
  </w:num>
  <w:num w:numId="21">
    <w:abstractNumId w:val="28"/>
  </w:num>
  <w:num w:numId="22">
    <w:abstractNumId w:val="42"/>
  </w:num>
  <w:num w:numId="23">
    <w:abstractNumId w:val="44"/>
  </w:num>
  <w:num w:numId="24">
    <w:abstractNumId w:val="6"/>
  </w:num>
  <w:num w:numId="25">
    <w:abstractNumId w:val="24"/>
  </w:num>
  <w:num w:numId="26">
    <w:abstractNumId w:val="36"/>
  </w:num>
  <w:num w:numId="27">
    <w:abstractNumId w:val="40"/>
  </w:num>
  <w:num w:numId="28">
    <w:abstractNumId w:val="9"/>
  </w:num>
  <w:num w:numId="29">
    <w:abstractNumId w:val="23"/>
  </w:num>
  <w:num w:numId="30">
    <w:abstractNumId w:val="30"/>
  </w:num>
  <w:num w:numId="31">
    <w:abstractNumId w:val="25"/>
  </w:num>
  <w:num w:numId="32">
    <w:abstractNumId w:val="14"/>
  </w:num>
  <w:num w:numId="33">
    <w:abstractNumId w:val="20"/>
  </w:num>
  <w:num w:numId="34">
    <w:abstractNumId w:val="27"/>
  </w:num>
  <w:num w:numId="35">
    <w:abstractNumId w:val="18"/>
  </w:num>
  <w:num w:numId="36">
    <w:abstractNumId w:val="35"/>
  </w:num>
  <w:num w:numId="37">
    <w:abstractNumId w:val="32"/>
  </w:num>
  <w:num w:numId="38">
    <w:abstractNumId w:val="2"/>
  </w:num>
  <w:num w:numId="39">
    <w:abstractNumId w:val="15"/>
  </w:num>
  <w:num w:numId="40">
    <w:abstractNumId w:val="47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47"/>
  </w:num>
  <w:num w:numId="43">
    <w:abstractNumId w:val="13"/>
  </w:num>
  <w:num w:numId="44">
    <w:abstractNumId w:val="10"/>
  </w:num>
  <w:num w:numId="45">
    <w:abstractNumId w:val="21"/>
  </w:num>
  <w:num w:numId="46">
    <w:abstractNumId w:val="26"/>
  </w:num>
  <w:num w:numId="47">
    <w:abstractNumId w:val="41"/>
  </w:num>
  <w:num w:numId="48">
    <w:abstractNumId w:val="46"/>
  </w:num>
  <w:num w:numId="49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TYxMDI3NzQ2tTRT0lEKTi0uzszPAykwrQUAbVTxGiwAAAA="/>
  </w:docVars>
  <w:rsids>
    <w:rsidRoot w:val="00C13CD1"/>
    <w:rsid w:val="000016D2"/>
    <w:rsid w:val="00004338"/>
    <w:rsid w:val="000043B6"/>
    <w:rsid w:val="000076B7"/>
    <w:rsid w:val="0000790F"/>
    <w:rsid w:val="000100E6"/>
    <w:rsid w:val="0001301F"/>
    <w:rsid w:val="00020A86"/>
    <w:rsid w:val="00022790"/>
    <w:rsid w:val="000262FE"/>
    <w:rsid w:val="00035FDB"/>
    <w:rsid w:val="0003660D"/>
    <w:rsid w:val="00045C03"/>
    <w:rsid w:val="00051A3D"/>
    <w:rsid w:val="00057559"/>
    <w:rsid w:val="000605C4"/>
    <w:rsid w:val="00061C3F"/>
    <w:rsid w:val="00065EC9"/>
    <w:rsid w:val="000677E6"/>
    <w:rsid w:val="000712E4"/>
    <w:rsid w:val="00074CB0"/>
    <w:rsid w:val="000752DC"/>
    <w:rsid w:val="00080250"/>
    <w:rsid w:val="0008070C"/>
    <w:rsid w:val="00081EC4"/>
    <w:rsid w:val="000862E2"/>
    <w:rsid w:val="00086BDB"/>
    <w:rsid w:val="00086CA3"/>
    <w:rsid w:val="00087F79"/>
    <w:rsid w:val="00090BCC"/>
    <w:rsid w:val="00095253"/>
    <w:rsid w:val="00097F65"/>
    <w:rsid w:val="000A130F"/>
    <w:rsid w:val="000A2C81"/>
    <w:rsid w:val="000A3E52"/>
    <w:rsid w:val="000A610D"/>
    <w:rsid w:val="000A63E4"/>
    <w:rsid w:val="000A70FD"/>
    <w:rsid w:val="000B0336"/>
    <w:rsid w:val="000B183D"/>
    <w:rsid w:val="000C04A4"/>
    <w:rsid w:val="000C16B0"/>
    <w:rsid w:val="000C1D70"/>
    <w:rsid w:val="000D30DE"/>
    <w:rsid w:val="000E3714"/>
    <w:rsid w:val="000F021A"/>
    <w:rsid w:val="000F0A5D"/>
    <w:rsid w:val="000F6AC1"/>
    <w:rsid w:val="00100266"/>
    <w:rsid w:val="00100C96"/>
    <w:rsid w:val="00104692"/>
    <w:rsid w:val="00105423"/>
    <w:rsid w:val="00120D80"/>
    <w:rsid w:val="00123291"/>
    <w:rsid w:val="00125BF2"/>
    <w:rsid w:val="001265AB"/>
    <w:rsid w:val="00126E32"/>
    <w:rsid w:val="00130F40"/>
    <w:rsid w:val="00144678"/>
    <w:rsid w:val="001455CD"/>
    <w:rsid w:val="0015307B"/>
    <w:rsid w:val="00166128"/>
    <w:rsid w:val="00173FFA"/>
    <w:rsid w:val="00180AC3"/>
    <w:rsid w:val="00190506"/>
    <w:rsid w:val="00191664"/>
    <w:rsid w:val="001A01DC"/>
    <w:rsid w:val="001A0FE5"/>
    <w:rsid w:val="001A5895"/>
    <w:rsid w:val="001A672A"/>
    <w:rsid w:val="001B1F92"/>
    <w:rsid w:val="001B3E3A"/>
    <w:rsid w:val="001B50A5"/>
    <w:rsid w:val="001B5845"/>
    <w:rsid w:val="001C160A"/>
    <w:rsid w:val="001C5E7D"/>
    <w:rsid w:val="001C7AE8"/>
    <w:rsid w:val="001E4276"/>
    <w:rsid w:val="001E43B0"/>
    <w:rsid w:val="001E496F"/>
    <w:rsid w:val="001E5ABA"/>
    <w:rsid w:val="001F5390"/>
    <w:rsid w:val="0020063F"/>
    <w:rsid w:val="00206E9E"/>
    <w:rsid w:val="0021244E"/>
    <w:rsid w:val="00214807"/>
    <w:rsid w:val="002179BF"/>
    <w:rsid w:val="00227473"/>
    <w:rsid w:val="00230C27"/>
    <w:rsid w:val="002327A4"/>
    <w:rsid w:val="002330F1"/>
    <w:rsid w:val="00233D72"/>
    <w:rsid w:val="00235915"/>
    <w:rsid w:val="00237DF8"/>
    <w:rsid w:val="00242867"/>
    <w:rsid w:val="002428BF"/>
    <w:rsid w:val="00244291"/>
    <w:rsid w:val="00257A41"/>
    <w:rsid w:val="00263033"/>
    <w:rsid w:val="00265213"/>
    <w:rsid w:val="00270BBF"/>
    <w:rsid w:val="002745A4"/>
    <w:rsid w:val="002772D5"/>
    <w:rsid w:val="00284ADB"/>
    <w:rsid w:val="00287B42"/>
    <w:rsid w:val="002924FF"/>
    <w:rsid w:val="002962D2"/>
    <w:rsid w:val="002A1364"/>
    <w:rsid w:val="002A1453"/>
    <w:rsid w:val="002A713E"/>
    <w:rsid w:val="002A7738"/>
    <w:rsid w:val="002B4241"/>
    <w:rsid w:val="002B7EB1"/>
    <w:rsid w:val="002C1ED8"/>
    <w:rsid w:val="002C2D13"/>
    <w:rsid w:val="002C2FD5"/>
    <w:rsid w:val="002C45FC"/>
    <w:rsid w:val="002C5201"/>
    <w:rsid w:val="002C6B51"/>
    <w:rsid w:val="002D1668"/>
    <w:rsid w:val="002D2567"/>
    <w:rsid w:val="002E159D"/>
    <w:rsid w:val="002F15D7"/>
    <w:rsid w:val="002F4EC7"/>
    <w:rsid w:val="00300CEA"/>
    <w:rsid w:val="00301424"/>
    <w:rsid w:val="00303A01"/>
    <w:rsid w:val="00303B68"/>
    <w:rsid w:val="00304199"/>
    <w:rsid w:val="0031048D"/>
    <w:rsid w:val="003132A6"/>
    <w:rsid w:val="00322966"/>
    <w:rsid w:val="00325F08"/>
    <w:rsid w:val="003264BD"/>
    <w:rsid w:val="0033215C"/>
    <w:rsid w:val="0033759C"/>
    <w:rsid w:val="0034214B"/>
    <w:rsid w:val="00342361"/>
    <w:rsid w:val="003451EE"/>
    <w:rsid w:val="00350CB5"/>
    <w:rsid w:val="0035761E"/>
    <w:rsid w:val="0036283C"/>
    <w:rsid w:val="00362FE5"/>
    <w:rsid w:val="00371CDA"/>
    <w:rsid w:val="003727C2"/>
    <w:rsid w:val="003729CE"/>
    <w:rsid w:val="0037448C"/>
    <w:rsid w:val="0038588E"/>
    <w:rsid w:val="00396676"/>
    <w:rsid w:val="003A4A26"/>
    <w:rsid w:val="003B4C28"/>
    <w:rsid w:val="003B5725"/>
    <w:rsid w:val="003B59D3"/>
    <w:rsid w:val="003B7CCC"/>
    <w:rsid w:val="003D008B"/>
    <w:rsid w:val="003D1116"/>
    <w:rsid w:val="003D1BBA"/>
    <w:rsid w:val="003D2006"/>
    <w:rsid w:val="003D426C"/>
    <w:rsid w:val="003D4AAF"/>
    <w:rsid w:val="003D5B64"/>
    <w:rsid w:val="003D6E94"/>
    <w:rsid w:val="003D74BC"/>
    <w:rsid w:val="003E1B07"/>
    <w:rsid w:val="003E3EBA"/>
    <w:rsid w:val="003E4733"/>
    <w:rsid w:val="003F1002"/>
    <w:rsid w:val="003F4380"/>
    <w:rsid w:val="00403096"/>
    <w:rsid w:val="0040324B"/>
    <w:rsid w:val="00403AC5"/>
    <w:rsid w:val="00404082"/>
    <w:rsid w:val="00404C9E"/>
    <w:rsid w:val="004127B4"/>
    <w:rsid w:val="00416C44"/>
    <w:rsid w:val="00416F0D"/>
    <w:rsid w:val="004237CE"/>
    <w:rsid w:val="00437094"/>
    <w:rsid w:val="00440328"/>
    <w:rsid w:val="00440D82"/>
    <w:rsid w:val="004410D1"/>
    <w:rsid w:val="00443840"/>
    <w:rsid w:val="00444B10"/>
    <w:rsid w:val="00446D5F"/>
    <w:rsid w:val="00447990"/>
    <w:rsid w:val="00463470"/>
    <w:rsid w:val="00465ABD"/>
    <w:rsid w:val="00467504"/>
    <w:rsid w:val="00473D89"/>
    <w:rsid w:val="00483123"/>
    <w:rsid w:val="00486D27"/>
    <w:rsid w:val="004876D0"/>
    <w:rsid w:val="004913D5"/>
    <w:rsid w:val="00497BDD"/>
    <w:rsid w:val="004A1A14"/>
    <w:rsid w:val="004B0A09"/>
    <w:rsid w:val="004B272C"/>
    <w:rsid w:val="004B71E7"/>
    <w:rsid w:val="004B7216"/>
    <w:rsid w:val="004C46F6"/>
    <w:rsid w:val="004D1467"/>
    <w:rsid w:val="004D52B6"/>
    <w:rsid w:val="004D6A15"/>
    <w:rsid w:val="004D738C"/>
    <w:rsid w:val="004E5540"/>
    <w:rsid w:val="004E5590"/>
    <w:rsid w:val="004F1C4A"/>
    <w:rsid w:val="004F2EF6"/>
    <w:rsid w:val="004F3A43"/>
    <w:rsid w:val="004F5720"/>
    <w:rsid w:val="004F6834"/>
    <w:rsid w:val="00501ACB"/>
    <w:rsid w:val="00507E93"/>
    <w:rsid w:val="005119D7"/>
    <w:rsid w:val="005127D3"/>
    <w:rsid w:val="005145CB"/>
    <w:rsid w:val="00517F6A"/>
    <w:rsid w:val="0052064A"/>
    <w:rsid w:val="00521EBB"/>
    <w:rsid w:val="0052214D"/>
    <w:rsid w:val="005229AB"/>
    <w:rsid w:val="005255CF"/>
    <w:rsid w:val="0052709A"/>
    <w:rsid w:val="005273F6"/>
    <w:rsid w:val="00530C09"/>
    <w:rsid w:val="00530E66"/>
    <w:rsid w:val="00532D24"/>
    <w:rsid w:val="00532EF3"/>
    <w:rsid w:val="00537A03"/>
    <w:rsid w:val="0054323C"/>
    <w:rsid w:val="00543F15"/>
    <w:rsid w:val="005448AF"/>
    <w:rsid w:val="005471B6"/>
    <w:rsid w:val="0054777A"/>
    <w:rsid w:val="00550E53"/>
    <w:rsid w:val="00556A57"/>
    <w:rsid w:val="0056148C"/>
    <w:rsid w:val="005640CF"/>
    <w:rsid w:val="00565107"/>
    <w:rsid w:val="0057121A"/>
    <w:rsid w:val="00571ABC"/>
    <w:rsid w:val="00576C4E"/>
    <w:rsid w:val="005804B5"/>
    <w:rsid w:val="00584528"/>
    <w:rsid w:val="005911B3"/>
    <w:rsid w:val="0059188C"/>
    <w:rsid w:val="00594DD2"/>
    <w:rsid w:val="00597A1F"/>
    <w:rsid w:val="005A03A3"/>
    <w:rsid w:val="005C1597"/>
    <w:rsid w:val="005C2FC0"/>
    <w:rsid w:val="005C300F"/>
    <w:rsid w:val="005C54E2"/>
    <w:rsid w:val="005C62AB"/>
    <w:rsid w:val="005D0E6A"/>
    <w:rsid w:val="005D5C82"/>
    <w:rsid w:val="005E18E6"/>
    <w:rsid w:val="005F02FE"/>
    <w:rsid w:val="005F7376"/>
    <w:rsid w:val="005F7C22"/>
    <w:rsid w:val="006015A8"/>
    <w:rsid w:val="00601A38"/>
    <w:rsid w:val="00613BCB"/>
    <w:rsid w:val="0061466C"/>
    <w:rsid w:val="00617D9C"/>
    <w:rsid w:val="00632703"/>
    <w:rsid w:val="00633996"/>
    <w:rsid w:val="00633AA7"/>
    <w:rsid w:val="00633CCB"/>
    <w:rsid w:val="006352B0"/>
    <w:rsid w:val="00635816"/>
    <w:rsid w:val="00637580"/>
    <w:rsid w:val="0064062B"/>
    <w:rsid w:val="006426A0"/>
    <w:rsid w:val="00646401"/>
    <w:rsid w:val="00651184"/>
    <w:rsid w:val="0065138B"/>
    <w:rsid w:val="006532D5"/>
    <w:rsid w:val="00655046"/>
    <w:rsid w:val="00660359"/>
    <w:rsid w:val="0066187C"/>
    <w:rsid w:val="0066262C"/>
    <w:rsid w:val="0066276A"/>
    <w:rsid w:val="00666FC0"/>
    <w:rsid w:val="00667294"/>
    <w:rsid w:val="00670393"/>
    <w:rsid w:val="00670723"/>
    <w:rsid w:val="00680BB9"/>
    <w:rsid w:val="006864F3"/>
    <w:rsid w:val="00687DD8"/>
    <w:rsid w:val="00690087"/>
    <w:rsid w:val="00695010"/>
    <w:rsid w:val="00697C5F"/>
    <w:rsid w:val="006A4E99"/>
    <w:rsid w:val="006A522C"/>
    <w:rsid w:val="006A558E"/>
    <w:rsid w:val="006A5DEC"/>
    <w:rsid w:val="006A645D"/>
    <w:rsid w:val="006A77B4"/>
    <w:rsid w:val="006B1E68"/>
    <w:rsid w:val="006B2B3F"/>
    <w:rsid w:val="006B2CAA"/>
    <w:rsid w:val="006B421D"/>
    <w:rsid w:val="006B704C"/>
    <w:rsid w:val="006C1FB3"/>
    <w:rsid w:val="006C5684"/>
    <w:rsid w:val="006C6C05"/>
    <w:rsid w:val="006D6F52"/>
    <w:rsid w:val="006E15C3"/>
    <w:rsid w:val="006E596E"/>
    <w:rsid w:val="006F1789"/>
    <w:rsid w:val="006F18BE"/>
    <w:rsid w:val="006F563D"/>
    <w:rsid w:val="007032FC"/>
    <w:rsid w:val="0070336A"/>
    <w:rsid w:val="00722680"/>
    <w:rsid w:val="00724370"/>
    <w:rsid w:val="007247BE"/>
    <w:rsid w:val="00724924"/>
    <w:rsid w:val="0073787A"/>
    <w:rsid w:val="00740538"/>
    <w:rsid w:val="00742FF6"/>
    <w:rsid w:val="007455C3"/>
    <w:rsid w:val="007456E9"/>
    <w:rsid w:val="00756FE8"/>
    <w:rsid w:val="007576D1"/>
    <w:rsid w:val="007600EF"/>
    <w:rsid w:val="00760EF3"/>
    <w:rsid w:val="007631B4"/>
    <w:rsid w:val="00763BB2"/>
    <w:rsid w:val="00764722"/>
    <w:rsid w:val="00764FD2"/>
    <w:rsid w:val="00771316"/>
    <w:rsid w:val="00773EDF"/>
    <w:rsid w:val="00776F2F"/>
    <w:rsid w:val="0078029C"/>
    <w:rsid w:val="00780D09"/>
    <w:rsid w:val="00781247"/>
    <w:rsid w:val="00783342"/>
    <w:rsid w:val="00784A0B"/>
    <w:rsid w:val="0079253A"/>
    <w:rsid w:val="0079423C"/>
    <w:rsid w:val="00797CEE"/>
    <w:rsid w:val="007B4F78"/>
    <w:rsid w:val="007B66DE"/>
    <w:rsid w:val="007C2D80"/>
    <w:rsid w:val="007C4E3F"/>
    <w:rsid w:val="007C559B"/>
    <w:rsid w:val="007D5AC8"/>
    <w:rsid w:val="007E21DC"/>
    <w:rsid w:val="007E350B"/>
    <w:rsid w:val="007F4526"/>
    <w:rsid w:val="007F5543"/>
    <w:rsid w:val="00800B6F"/>
    <w:rsid w:val="00811BBB"/>
    <w:rsid w:val="00814313"/>
    <w:rsid w:val="0082384D"/>
    <w:rsid w:val="00825D5B"/>
    <w:rsid w:val="00827C14"/>
    <w:rsid w:val="00831486"/>
    <w:rsid w:val="00837956"/>
    <w:rsid w:val="00837CD7"/>
    <w:rsid w:val="00840183"/>
    <w:rsid w:val="0084178D"/>
    <w:rsid w:val="008417AB"/>
    <w:rsid w:val="00844717"/>
    <w:rsid w:val="00844DBE"/>
    <w:rsid w:val="00844F71"/>
    <w:rsid w:val="00845536"/>
    <w:rsid w:val="00846ED3"/>
    <w:rsid w:val="008475CE"/>
    <w:rsid w:val="00851F5F"/>
    <w:rsid w:val="00860434"/>
    <w:rsid w:val="00861474"/>
    <w:rsid w:val="008638AA"/>
    <w:rsid w:val="00863CDD"/>
    <w:rsid w:val="00870A14"/>
    <w:rsid w:val="008808BD"/>
    <w:rsid w:val="00881C81"/>
    <w:rsid w:val="0088279F"/>
    <w:rsid w:val="00882BB7"/>
    <w:rsid w:val="0088376D"/>
    <w:rsid w:val="00886720"/>
    <w:rsid w:val="008909D7"/>
    <w:rsid w:val="0089592F"/>
    <w:rsid w:val="00895974"/>
    <w:rsid w:val="00895BF1"/>
    <w:rsid w:val="00895F90"/>
    <w:rsid w:val="008A457B"/>
    <w:rsid w:val="008A46F6"/>
    <w:rsid w:val="008B298B"/>
    <w:rsid w:val="008B3BDC"/>
    <w:rsid w:val="008B5BF3"/>
    <w:rsid w:val="008B6F5E"/>
    <w:rsid w:val="008C3C0A"/>
    <w:rsid w:val="008C5DBA"/>
    <w:rsid w:val="008C6745"/>
    <w:rsid w:val="008C72DE"/>
    <w:rsid w:val="008C7C90"/>
    <w:rsid w:val="008D005D"/>
    <w:rsid w:val="008D095E"/>
    <w:rsid w:val="008D3F66"/>
    <w:rsid w:val="008E0E06"/>
    <w:rsid w:val="008E1737"/>
    <w:rsid w:val="008E6471"/>
    <w:rsid w:val="008F09C6"/>
    <w:rsid w:val="008F1281"/>
    <w:rsid w:val="008F36DC"/>
    <w:rsid w:val="008F477D"/>
    <w:rsid w:val="008F5C70"/>
    <w:rsid w:val="00901238"/>
    <w:rsid w:val="00901518"/>
    <w:rsid w:val="0090758E"/>
    <w:rsid w:val="009119E2"/>
    <w:rsid w:val="00912504"/>
    <w:rsid w:val="00916305"/>
    <w:rsid w:val="009165B6"/>
    <w:rsid w:val="00920F7F"/>
    <w:rsid w:val="00923991"/>
    <w:rsid w:val="00925C3B"/>
    <w:rsid w:val="00926176"/>
    <w:rsid w:val="009321C3"/>
    <w:rsid w:val="0093470E"/>
    <w:rsid w:val="0093636B"/>
    <w:rsid w:val="009372EE"/>
    <w:rsid w:val="00941A20"/>
    <w:rsid w:val="00943401"/>
    <w:rsid w:val="00961E90"/>
    <w:rsid w:val="009645E8"/>
    <w:rsid w:val="009751EB"/>
    <w:rsid w:val="00981803"/>
    <w:rsid w:val="009866B7"/>
    <w:rsid w:val="00990D3B"/>
    <w:rsid w:val="00991842"/>
    <w:rsid w:val="009920DB"/>
    <w:rsid w:val="00993DE0"/>
    <w:rsid w:val="009956A8"/>
    <w:rsid w:val="009A4831"/>
    <w:rsid w:val="009A4AD9"/>
    <w:rsid w:val="009A6477"/>
    <w:rsid w:val="009B3724"/>
    <w:rsid w:val="009B45B2"/>
    <w:rsid w:val="009B5745"/>
    <w:rsid w:val="009B5B4E"/>
    <w:rsid w:val="009B78F4"/>
    <w:rsid w:val="009C1740"/>
    <w:rsid w:val="009C2A9D"/>
    <w:rsid w:val="009C3CE1"/>
    <w:rsid w:val="009C756F"/>
    <w:rsid w:val="009D2576"/>
    <w:rsid w:val="009D6F1B"/>
    <w:rsid w:val="009D7D6F"/>
    <w:rsid w:val="009E15B5"/>
    <w:rsid w:val="009E21A3"/>
    <w:rsid w:val="009E2716"/>
    <w:rsid w:val="009E3B65"/>
    <w:rsid w:val="009E4781"/>
    <w:rsid w:val="009E7E00"/>
    <w:rsid w:val="009F16C5"/>
    <w:rsid w:val="009F63E2"/>
    <w:rsid w:val="009F69B3"/>
    <w:rsid w:val="00A00AA0"/>
    <w:rsid w:val="00A01874"/>
    <w:rsid w:val="00A073E7"/>
    <w:rsid w:val="00A12817"/>
    <w:rsid w:val="00A415C6"/>
    <w:rsid w:val="00A46320"/>
    <w:rsid w:val="00A47230"/>
    <w:rsid w:val="00A522F1"/>
    <w:rsid w:val="00A71A56"/>
    <w:rsid w:val="00A74701"/>
    <w:rsid w:val="00A7784B"/>
    <w:rsid w:val="00A77881"/>
    <w:rsid w:val="00A83C99"/>
    <w:rsid w:val="00A85518"/>
    <w:rsid w:val="00A871F2"/>
    <w:rsid w:val="00A94CEC"/>
    <w:rsid w:val="00AA6612"/>
    <w:rsid w:val="00AA7BAB"/>
    <w:rsid w:val="00AB2C7A"/>
    <w:rsid w:val="00AB3F17"/>
    <w:rsid w:val="00AC2439"/>
    <w:rsid w:val="00AC3243"/>
    <w:rsid w:val="00AC67AA"/>
    <w:rsid w:val="00AC693F"/>
    <w:rsid w:val="00AD2A9A"/>
    <w:rsid w:val="00AD3084"/>
    <w:rsid w:val="00AD577A"/>
    <w:rsid w:val="00AD694E"/>
    <w:rsid w:val="00AE0F6B"/>
    <w:rsid w:val="00AE1567"/>
    <w:rsid w:val="00AE76D2"/>
    <w:rsid w:val="00AF28E6"/>
    <w:rsid w:val="00B008B7"/>
    <w:rsid w:val="00B00E4E"/>
    <w:rsid w:val="00B01B58"/>
    <w:rsid w:val="00B133F3"/>
    <w:rsid w:val="00B14D63"/>
    <w:rsid w:val="00B15651"/>
    <w:rsid w:val="00B257D2"/>
    <w:rsid w:val="00B25B85"/>
    <w:rsid w:val="00B32E74"/>
    <w:rsid w:val="00B35095"/>
    <w:rsid w:val="00B35CC2"/>
    <w:rsid w:val="00B37A9D"/>
    <w:rsid w:val="00B445D9"/>
    <w:rsid w:val="00B44D87"/>
    <w:rsid w:val="00B47148"/>
    <w:rsid w:val="00B578A1"/>
    <w:rsid w:val="00B66B32"/>
    <w:rsid w:val="00B7246E"/>
    <w:rsid w:val="00B73330"/>
    <w:rsid w:val="00B73BF8"/>
    <w:rsid w:val="00B77FF7"/>
    <w:rsid w:val="00B803A5"/>
    <w:rsid w:val="00B8159B"/>
    <w:rsid w:val="00B8505E"/>
    <w:rsid w:val="00B9326A"/>
    <w:rsid w:val="00B953B4"/>
    <w:rsid w:val="00BA0BFE"/>
    <w:rsid w:val="00BA1577"/>
    <w:rsid w:val="00BA726A"/>
    <w:rsid w:val="00BB3C3F"/>
    <w:rsid w:val="00BB6582"/>
    <w:rsid w:val="00BD25AB"/>
    <w:rsid w:val="00BF0F48"/>
    <w:rsid w:val="00BF609E"/>
    <w:rsid w:val="00C004F9"/>
    <w:rsid w:val="00C04E05"/>
    <w:rsid w:val="00C13CD1"/>
    <w:rsid w:val="00C13CF9"/>
    <w:rsid w:val="00C2037E"/>
    <w:rsid w:val="00C22E59"/>
    <w:rsid w:val="00C3028E"/>
    <w:rsid w:val="00C309E9"/>
    <w:rsid w:val="00C30BCA"/>
    <w:rsid w:val="00C43D6C"/>
    <w:rsid w:val="00C455BD"/>
    <w:rsid w:val="00C54859"/>
    <w:rsid w:val="00C54D9D"/>
    <w:rsid w:val="00C71F07"/>
    <w:rsid w:val="00C71F73"/>
    <w:rsid w:val="00C772F7"/>
    <w:rsid w:val="00C77921"/>
    <w:rsid w:val="00C80C17"/>
    <w:rsid w:val="00C87AE4"/>
    <w:rsid w:val="00C9045E"/>
    <w:rsid w:val="00C91717"/>
    <w:rsid w:val="00C93080"/>
    <w:rsid w:val="00C941EF"/>
    <w:rsid w:val="00C971FA"/>
    <w:rsid w:val="00C97C7A"/>
    <w:rsid w:val="00CA15FD"/>
    <w:rsid w:val="00CA4235"/>
    <w:rsid w:val="00CA72B1"/>
    <w:rsid w:val="00CB2DD2"/>
    <w:rsid w:val="00CC384F"/>
    <w:rsid w:val="00CC5F05"/>
    <w:rsid w:val="00CC6034"/>
    <w:rsid w:val="00CD0B43"/>
    <w:rsid w:val="00CD385C"/>
    <w:rsid w:val="00CD6A0D"/>
    <w:rsid w:val="00CD6B60"/>
    <w:rsid w:val="00CD75A5"/>
    <w:rsid w:val="00CD7B89"/>
    <w:rsid w:val="00CE1819"/>
    <w:rsid w:val="00CE2FBF"/>
    <w:rsid w:val="00CE69CE"/>
    <w:rsid w:val="00CE7162"/>
    <w:rsid w:val="00CF2E81"/>
    <w:rsid w:val="00D12808"/>
    <w:rsid w:val="00D139DE"/>
    <w:rsid w:val="00D14EFB"/>
    <w:rsid w:val="00D21322"/>
    <w:rsid w:val="00D21423"/>
    <w:rsid w:val="00D23451"/>
    <w:rsid w:val="00D2586E"/>
    <w:rsid w:val="00D45874"/>
    <w:rsid w:val="00D54506"/>
    <w:rsid w:val="00D5467F"/>
    <w:rsid w:val="00D55D3C"/>
    <w:rsid w:val="00D6111E"/>
    <w:rsid w:val="00D6440E"/>
    <w:rsid w:val="00D65841"/>
    <w:rsid w:val="00D65BB7"/>
    <w:rsid w:val="00D666BD"/>
    <w:rsid w:val="00D71D78"/>
    <w:rsid w:val="00D8056B"/>
    <w:rsid w:val="00D80F77"/>
    <w:rsid w:val="00D81419"/>
    <w:rsid w:val="00D86CDC"/>
    <w:rsid w:val="00D922D5"/>
    <w:rsid w:val="00DA0652"/>
    <w:rsid w:val="00DA17C3"/>
    <w:rsid w:val="00DA3874"/>
    <w:rsid w:val="00DB2F30"/>
    <w:rsid w:val="00DB4887"/>
    <w:rsid w:val="00DB5C94"/>
    <w:rsid w:val="00DD3CA8"/>
    <w:rsid w:val="00DD5968"/>
    <w:rsid w:val="00DE3B5B"/>
    <w:rsid w:val="00DE59BD"/>
    <w:rsid w:val="00DE5B6D"/>
    <w:rsid w:val="00DF2054"/>
    <w:rsid w:val="00DF3C82"/>
    <w:rsid w:val="00DF53B4"/>
    <w:rsid w:val="00E002F3"/>
    <w:rsid w:val="00E039B0"/>
    <w:rsid w:val="00E10C7A"/>
    <w:rsid w:val="00E11B4F"/>
    <w:rsid w:val="00E13B0B"/>
    <w:rsid w:val="00E22D36"/>
    <w:rsid w:val="00E33B11"/>
    <w:rsid w:val="00E37046"/>
    <w:rsid w:val="00E458A7"/>
    <w:rsid w:val="00E55875"/>
    <w:rsid w:val="00E66493"/>
    <w:rsid w:val="00E676DB"/>
    <w:rsid w:val="00E75E82"/>
    <w:rsid w:val="00E77B7D"/>
    <w:rsid w:val="00E82A55"/>
    <w:rsid w:val="00EA30FA"/>
    <w:rsid w:val="00EA4CF7"/>
    <w:rsid w:val="00EA764B"/>
    <w:rsid w:val="00EB1AB6"/>
    <w:rsid w:val="00EB3229"/>
    <w:rsid w:val="00EB77E7"/>
    <w:rsid w:val="00EC20EA"/>
    <w:rsid w:val="00EC2E34"/>
    <w:rsid w:val="00EC344A"/>
    <w:rsid w:val="00EC5967"/>
    <w:rsid w:val="00EC6C4F"/>
    <w:rsid w:val="00EC788D"/>
    <w:rsid w:val="00ED0014"/>
    <w:rsid w:val="00ED4ADC"/>
    <w:rsid w:val="00ED5F0E"/>
    <w:rsid w:val="00ED6834"/>
    <w:rsid w:val="00ED68A8"/>
    <w:rsid w:val="00EE24B4"/>
    <w:rsid w:val="00EE368E"/>
    <w:rsid w:val="00EF010D"/>
    <w:rsid w:val="00EF1BCC"/>
    <w:rsid w:val="00EF3126"/>
    <w:rsid w:val="00EF4A0F"/>
    <w:rsid w:val="00EF783F"/>
    <w:rsid w:val="00F00E71"/>
    <w:rsid w:val="00F029D5"/>
    <w:rsid w:val="00F02C02"/>
    <w:rsid w:val="00F02C2A"/>
    <w:rsid w:val="00F03B5C"/>
    <w:rsid w:val="00F06F10"/>
    <w:rsid w:val="00F072BF"/>
    <w:rsid w:val="00F10B2E"/>
    <w:rsid w:val="00F13C6D"/>
    <w:rsid w:val="00F21A04"/>
    <w:rsid w:val="00F23A96"/>
    <w:rsid w:val="00F26EA9"/>
    <w:rsid w:val="00F30B49"/>
    <w:rsid w:val="00F331AE"/>
    <w:rsid w:val="00F3322B"/>
    <w:rsid w:val="00F345B1"/>
    <w:rsid w:val="00F3464C"/>
    <w:rsid w:val="00F4266A"/>
    <w:rsid w:val="00F509D7"/>
    <w:rsid w:val="00F5690F"/>
    <w:rsid w:val="00F60573"/>
    <w:rsid w:val="00F6254E"/>
    <w:rsid w:val="00F65211"/>
    <w:rsid w:val="00F71DA9"/>
    <w:rsid w:val="00F76C6D"/>
    <w:rsid w:val="00F775A0"/>
    <w:rsid w:val="00F82A23"/>
    <w:rsid w:val="00F83C88"/>
    <w:rsid w:val="00F83EF2"/>
    <w:rsid w:val="00F90BD1"/>
    <w:rsid w:val="00F979C9"/>
    <w:rsid w:val="00FA287B"/>
    <w:rsid w:val="00FA2B51"/>
    <w:rsid w:val="00FB081B"/>
    <w:rsid w:val="00FB47C1"/>
    <w:rsid w:val="00FB5EFA"/>
    <w:rsid w:val="00FB691C"/>
    <w:rsid w:val="00FC0112"/>
    <w:rsid w:val="00FC4378"/>
    <w:rsid w:val="00FC7857"/>
    <w:rsid w:val="00FD2253"/>
    <w:rsid w:val="00FD2721"/>
    <w:rsid w:val="00FD3EF8"/>
    <w:rsid w:val="00FE0E93"/>
    <w:rsid w:val="00FE7237"/>
    <w:rsid w:val="00FF09AF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3F403A"/>
  <w15:docId w15:val="{85E89D09-3A77-4279-AB85-D732B948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D1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CD1"/>
    <w:pPr>
      <w:keepNext/>
      <w:jc w:val="center"/>
      <w:outlineLvl w:val="0"/>
    </w:pPr>
    <w:rPr>
      <w:rFonts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C13CD1"/>
    <w:pPr>
      <w:keepNext/>
      <w:jc w:val="center"/>
      <w:outlineLvl w:val="1"/>
    </w:pPr>
    <w:rPr>
      <w:rFonts w:cs="Times New Roman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3CD1"/>
    <w:pPr>
      <w:keepNext/>
      <w:outlineLvl w:val="2"/>
    </w:pPr>
    <w:rPr>
      <w:rFonts w:cs="Times New Roman"/>
      <w:b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3CD1"/>
    <w:pPr>
      <w:keepNext/>
      <w:outlineLvl w:val="4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F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F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F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C13CD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C13CD1"/>
    <w:pPr>
      <w:widowControl w:val="0"/>
    </w:pPr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6F9F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C13CD1"/>
    <w:pPr>
      <w:tabs>
        <w:tab w:val="center" w:pos="4320"/>
        <w:tab w:val="right" w:pos="8640"/>
      </w:tabs>
    </w:pPr>
    <w:rPr>
      <w:rFonts w:ascii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3CD1"/>
    <w:rPr>
      <w:rFonts w:ascii="Arial" w:hAnsi="Arial"/>
      <w:sz w:val="24"/>
      <w:lang w:val="x-none" w:eastAsia="x-none"/>
    </w:rPr>
  </w:style>
  <w:style w:type="paragraph" w:styleId="NormalWeb">
    <w:name w:val="Normal (Web)"/>
    <w:basedOn w:val="Normal"/>
    <w:uiPriority w:val="99"/>
    <w:rsid w:val="00C13CD1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C13CD1"/>
    <w:rPr>
      <w:rFonts w:cs="Times New Roman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13CD1"/>
    <w:rPr>
      <w:rFonts w:ascii="Courier New" w:hAnsi="Courier New"/>
      <w:lang w:val="x-none" w:eastAsia="x-none"/>
    </w:rPr>
  </w:style>
  <w:style w:type="paragraph" w:customStyle="1" w:styleId="Default">
    <w:name w:val="Default"/>
    <w:rsid w:val="00C13CD1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13CD1"/>
    <w:pPr>
      <w:tabs>
        <w:tab w:val="center" w:pos="4680"/>
        <w:tab w:val="right" w:pos="9360"/>
      </w:tabs>
    </w:pPr>
    <w:rPr>
      <w:rFonts w:cs="Times New Roman"/>
      <w:bCs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3CD1"/>
    <w:rPr>
      <w:rFonts w:ascii="Courier New" w:hAnsi="Courier New"/>
      <w:sz w:val="18"/>
      <w:lang w:val="x-none" w:eastAsia="x-none"/>
    </w:rPr>
  </w:style>
  <w:style w:type="paragraph" w:styleId="ListBullet">
    <w:name w:val="List Bullet"/>
    <w:basedOn w:val="Normal"/>
    <w:uiPriority w:val="99"/>
    <w:rsid w:val="00C13CD1"/>
    <w:pPr>
      <w:numPr>
        <w:numId w:val="3"/>
      </w:numPr>
    </w:pPr>
  </w:style>
  <w:style w:type="paragraph" w:styleId="ListBullet2">
    <w:name w:val="List Bullet 2"/>
    <w:basedOn w:val="Normal"/>
    <w:uiPriority w:val="99"/>
    <w:rsid w:val="00C13CD1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rsid w:val="00C13C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9F"/>
    <w:rPr>
      <w:rFonts w:ascii="Courier New" w:hAnsi="Courier New" w:cs="Courier New"/>
      <w:sz w:val="24"/>
    </w:rPr>
  </w:style>
  <w:style w:type="character" w:styleId="CommentReference">
    <w:name w:val="annotation reference"/>
    <w:basedOn w:val="DefaultParagraphFont"/>
    <w:uiPriority w:val="99"/>
    <w:rsid w:val="00AC24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24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2439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2439"/>
    <w:rPr>
      <w:rFonts w:ascii="Courier New" w:hAnsi="Courier New" w:cs="Courier New"/>
      <w:b/>
      <w:bCs/>
    </w:rPr>
  </w:style>
  <w:style w:type="paragraph" w:styleId="BalloonText">
    <w:name w:val="Balloon Text"/>
    <w:basedOn w:val="Normal"/>
    <w:link w:val="BalloonTextChar"/>
    <w:uiPriority w:val="99"/>
    <w:rsid w:val="00AC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24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9B0"/>
    <w:rPr>
      <w:rFonts w:ascii="Garamond" w:hAnsi="Garamond"/>
      <w:sz w:val="28"/>
      <w:szCs w:val="28"/>
    </w:rPr>
  </w:style>
  <w:style w:type="paragraph" w:styleId="ListParagraph">
    <w:name w:val="List Paragraph"/>
    <w:basedOn w:val="Normal"/>
    <w:uiPriority w:val="34"/>
    <w:qFormat/>
    <w:rsid w:val="00F03B5C"/>
    <w:pPr>
      <w:ind w:left="720"/>
      <w:contextualSpacing/>
    </w:pPr>
  </w:style>
  <w:style w:type="character" w:styleId="FollowedHyperlink">
    <w:name w:val="FollowedHyperlink"/>
    <w:basedOn w:val="DefaultParagraphFont"/>
    <w:rsid w:val="004D6A15"/>
    <w:rPr>
      <w:color w:val="800080" w:themeColor="followedHyperlink"/>
      <w:u w:val="single"/>
    </w:rPr>
  </w:style>
  <w:style w:type="table" w:styleId="TableGrid">
    <w:name w:val="Table Grid"/>
    <w:basedOn w:val="TableNormal"/>
    <w:rsid w:val="00BA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917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A098-F388-456C-9712-54F85187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UCONN-On Call Professional Services RFQ (7/26 M. Larson) (00691324-3).DOCX</vt:lpstr>
    </vt:vector>
  </TitlesOfParts>
  <Company>Hewlett-Packard</Company>
  <LinksUpToDate>false</LinksUpToDate>
  <CharactersWithSpaces>521</CharactersWithSpaces>
  <SharedDoc>false</SharedDoc>
  <HLinks>
    <vt:vector size="102" baseType="variant">
      <vt:variant>
        <vt:i4>3932258</vt:i4>
      </vt:variant>
      <vt:variant>
        <vt:i4>48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4128889</vt:i4>
      </vt:variant>
      <vt:variant>
        <vt:i4>45</vt:i4>
      </vt:variant>
      <vt:variant>
        <vt:i4>0</vt:i4>
      </vt:variant>
      <vt:variant>
        <vt:i4>5</vt:i4>
      </vt:variant>
      <vt:variant>
        <vt:lpwstr>http://www.opm.state.ct.us/secr/forms/ContractAffidavitRequirements.htm</vt:lpwstr>
      </vt:variant>
      <vt:variant>
        <vt:lpwstr/>
      </vt:variant>
      <vt:variant>
        <vt:i4>6619210</vt:i4>
      </vt:variant>
      <vt:variant>
        <vt:i4>42</vt:i4>
      </vt:variant>
      <vt:variant>
        <vt:i4>0</vt:i4>
      </vt:variant>
      <vt:variant>
        <vt:i4>5</vt:i4>
      </vt:variant>
      <vt:variant>
        <vt:lpwstr>mailto:cpca@uconn.edu</vt:lpwstr>
      </vt:variant>
      <vt:variant>
        <vt:lpwstr/>
      </vt:variant>
      <vt:variant>
        <vt:i4>5963833</vt:i4>
      </vt:variant>
      <vt:variant>
        <vt:i4>39</vt:i4>
      </vt:variant>
      <vt:variant>
        <vt:i4>0</vt:i4>
      </vt:variant>
      <vt:variant>
        <vt:i4>5</vt:i4>
      </vt:variant>
      <vt:variant>
        <vt:lpwstr>http://www.cpca.uconn.edu/profserv/profserv_currentops.html</vt:lpwstr>
      </vt:variant>
      <vt:variant>
        <vt:lpwstr/>
      </vt:variant>
      <vt:variant>
        <vt:i4>7864424</vt:i4>
      </vt:variant>
      <vt:variant>
        <vt:i4>36</vt:i4>
      </vt:variant>
      <vt:variant>
        <vt:i4>0</vt:i4>
      </vt:variant>
      <vt:variant>
        <vt:i4>5</vt:i4>
      </vt:variant>
      <vt:variant>
        <vt:lpwstr>http://das.ct.gov/cr1.aspx?page=34</vt:lpwstr>
      </vt:variant>
      <vt:variant>
        <vt:lpwstr/>
      </vt:variant>
      <vt:variant>
        <vt:i4>1835017</vt:i4>
      </vt:variant>
      <vt:variant>
        <vt:i4>33</vt:i4>
      </vt:variant>
      <vt:variant>
        <vt:i4>0</vt:i4>
      </vt:variant>
      <vt:variant>
        <vt:i4>5</vt:i4>
      </vt:variant>
      <vt:variant>
        <vt:lpwstr>http://www.rees.com/specialties/healthcare/rural-community-hospitals</vt:lpwstr>
      </vt:variant>
      <vt:variant>
        <vt:lpwstr/>
      </vt:variant>
      <vt:variant>
        <vt:i4>7143546</vt:i4>
      </vt:variant>
      <vt:variant>
        <vt:i4>30</vt:i4>
      </vt:variant>
      <vt:variant>
        <vt:i4>0</vt:i4>
      </vt:variant>
      <vt:variant>
        <vt:i4>5</vt:i4>
      </vt:variant>
      <vt:variant>
        <vt:lpwstr>http://www.rees.com/specialties/healthcare/ambulatory-care-medical-office-buildings</vt:lpwstr>
      </vt:variant>
      <vt:variant>
        <vt:lpwstr/>
      </vt:variant>
      <vt:variant>
        <vt:i4>1769561</vt:i4>
      </vt:variant>
      <vt:variant>
        <vt:i4>27</vt:i4>
      </vt:variant>
      <vt:variant>
        <vt:i4>0</vt:i4>
      </vt:variant>
      <vt:variant>
        <vt:i4>5</vt:i4>
      </vt:variant>
      <vt:variant>
        <vt:lpwstr>http://www.rees.com/specialties/healthcare/acute-care</vt:lpwstr>
      </vt:variant>
      <vt:variant>
        <vt:lpwstr/>
      </vt:variant>
      <vt:variant>
        <vt:i4>5832714</vt:i4>
      </vt:variant>
      <vt:variant>
        <vt:i4>24</vt:i4>
      </vt:variant>
      <vt:variant>
        <vt:i4>0</vt:i4>
      </vt:variant>
      <vt:variant>
        <vt:i4>5</vt:i4>
      </vt:variant>
      <vt:variant>
        <vt:lpwstr>http://www.syska.com/expertise/markets/index.asp?idMarket=15</vt:lpwstr>
      </vt:variant>
      <vt:variant>
        <vt:lpwstr/>
      </vt:variant>
      <vt:variant>
        <vt:i4>6160394</vt:i4>
      </vt:variant>
      <vt:variant>
        <vt:i4>21</vt:i4>
      </vt:variant>
      <vt:variant>
        <vt:i4>0</vt:i4>
      </vt:variant>
      <vt:variant>
        <vt:i4>5</vt:i4>
      </vt:variant>
      <vt:variant>
        <vt:lpwstr>http://www.syska.com/expertise/markets/index.asp?idMarket=12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http://www.syska.com/expertise/markets/index.asp?idMarket=11</vt:lpwstr>
      </vt:variant>
      <vt:variant>
        <vt:lpwstr/>
      </vt:variant>
      <vt:variant>
        <vt:i4>6029322</vt:i4>
      </vt:variant>
      <vt:variant>
        <vt:i4>15</vt:i4>
      </vt:variant>
      <vt:variant>
        <vt:i4>0</vt:i4>
      </vt:variant>
      <vt:variant>
        <vt:i4>5</vt:i4>
      </vt:variant>
      <vt:variant>
        <vt:lpwstr>http://www.syska.com/expertise/markets/index.asp?idMarket=10</vt:lpwstr>
      </vt:variant>
      <vt:variant>
        <vt:lpwstr/>
      </vt:variant>
      <vt:variant>
        <vt:i4>7077947</vt:i4>
      </vt:variant>
      <vt:variant>
        <vt:i4>12</vt:i4>
      </vt:variant>
      <vt:variant>
        <vt:i4>0</vt:i4>
      </vt:variant>
      <vt:variant>
        <vt:i4>5</vt:i4>
      </vt:variant>
      <vt:variant>
        <vt:lpwstr>http://www.syska.com/expertise/markets/index.asp?idMarket=8</vt:lpwstr>
      </vt:variant>
      <vt:variant>
        <vt:lpwstr/>
      </vt:variant>
      <vt:variant>
        <vt:i4>6225930</vt:i4>
      </vt:variant>
      <vt:variant>
        <vt:i4>9</vt:i4>
      </vt:variant>
      <vt:variant>
        <vt:i4>0</vt:i4>
      </vt:variant>
      <vt:variant>
        <vt:i4>5</vt:i4>
      </vt:variant>
      <vt:variant>
        <vt:lpwstr>http://www.syska.com/expertise/markets/index.asp?idMarket=13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http://www.syska.com/expertise/markets/index.asp?idMarket=6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http://www.syska.com/expertise/markets/index.asp?idMarket=5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http://www.syska.com/expertise/markets/index.asp?idMarket=4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UCONN-On Call Professional Services RFQ (7/26 M. Larson) (00691324-3).DOCX</dc:title>
  <dc:subject>00691324.DOCX 3</dc:subject>
  <dc:creator>kennethegeberg</dc:creator>
  <cp:lastModifiedBy>Kearney, Kathleen</cp:lastModifiedBy>
  <cp:revision>4</cp:revision>
  <cp:lastPrinted>2019-09-06T18:25:00Z</cp:lastPrinted>
  <dcterms:created xsi:type="dcterms:W3CDTF">2020-06-20T01:03:00Z</dcterms:created>
  <dcterms:modified xsi:type="dcterms:W3CDTF">2020-06-26T18:11:00Z</dcterms:modified>
</cp:coreProperties>
</file>